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ED9C8" w14:textId="77777777" w:rsidR="008A6D97" w:rsidRPr="003F4AA8" w:rsidRDefault="00F55CB2" w:rsidP="008A6D97">
      <w:pPr>
        <w:pStyle w:val="Head"/>
        <w:rPr>
          <w:lang w:val="en-GB"/>
        </w:rPr>
      </w:pPr>
      <w:r w:rsidRPr="003F4AA8">
        <w:rPr>
          <w:bCs/>
          <w:lang w:val="en-GB"/>
        </w:rPr>
        <w:t>Press Release</w:t>
      </w:r>
    </w:p>
    <w:p w14:paraId="3F95B129" w14:textId="66D967A9" w:rsidR="008A6D97" w:rsidRPr="003F4AA8" w:rsidRDefault="001E6C7A" w:rsidP="00DB4C7A">
      <w:pPr>
        <w:pStyle w:val="Subhead"/>
        <w:rPr>
          <w:rFonts w:ascii="Roboto Light" w:hAnsi="Roboto Light"/>
          <w:lang w:val="en-GB"/>
        </w:rPr>
      </w:pPr>
      <w:r w:rsidRPr="003F4AA8">
        <w:rPr>
          <w:rFonts w:ascii="Roboto Light" w:hAnsi="Roboto Light"/>
          <w:lang w:val="en-GB"/>
        </w:rPr>
        <w:t xml:space="preserve">Fiege Austria takes over AV Logistic </w:t>
      </w:r>
      <w:proofErr w:type="spellStart"/>
      <w:r w:rsidRPr="003F4AA8">
        <w:rPr>
          <w:rFonts w:ascii="Roboto Light" w:hAnsi="Roboto Light"/>
          <w:lang w:val="en-GB"/>
        </w:rPr>
        <w:t>Center</w:t>
      </w:r>
      <w:proofErr w:type="spellEnd"/>
      <w:r w:rsidRPr="003F4AA8">
        <w:rPr>
          <w:rFonts w:ascii="Roboto Light" w:hAnsi="Roboto Light"/>
          <w:lang w:val="en-GB"/>
        </w:rPr>
        <w:t xml:space="preserve"> GmbH</w:t>
      </w:r>
    </w:p>
    <w:p w14:paraId="6CBA5420" w14:textId="77777777" w:rsidR="00DB4C7A" w:rsidRPr="003F4AA8" w:rsidRDefault="00DB4C7A" w:rsidP="00DB4C7A">
      <w:pPr>
        <w:pStyle w:val="Subhead"/>
        <w:rPr>
          <w:lang w:val="en-GB"/>
        </w:rPr>
      </w:pPr>
    </w:p>
    <w:p w14:paraId="433A2E7C" w14:textId="7234FAB5" w:rsidR="00F55CB2" w:rsidRPr="003F4AA8" w:rsidRDefault="0078273F" w:rsidP="00F55CB2">
      <w:pPr>
        <w:pStyle w:val="Flietext"/>
        <w:rPr>
          <w:b/>
          <w:lang w:val="en-GB"/>
        </w:rPr>
      </w:pPr>
      <w:bookmarkStart w:id="0" w:name="_Hlk96679459"/>
      <w:r w:rsidRPr="003F4AA8">
        <w:rPr>
          <w:b/>
          <w:bCs/>
          <w:lang w:val="en-GB"/>
        </w:rPr>
        <w:t xml:space="preserve">The logistics company Fiege has acquired Vienna-based AV Logistic </w:t>
      </w:r>
      <w:proofErr w:type="spellStart"/>
      <w:r w:rsidRPr="003F4AA8">
        <w:rPr>
          <w:b/>
          <w:bCs/>
          <w:lang w:val="en-GB"/>
        </w:rPr>
        <w:t>Center</w:t>
      </w:r>
      <w:proofErr w:type="spellEnd"/>
      <w:r w:rsidRPr="003F4AA8">
        <w:rPr>
          <w:b/>
          <w:bCs/>
          <w:lang w:val="en-GB"/>
        </w:rPr>
        <w:t xml:space="preserve"> GmbH. Next to a large part of client operations, all employees as well as fixed assets relocated to the neighbouring Fiege logistics centre</w:t>
      </w:r>
      <w:r w:rsidR="00DD449F">
        <w:rPr>
          <w:b/>
          <w:bCs/>
          <w:lang w:val="en-GB"/>
        </w:rPr>
        <w:t xml:space="preserve"> situated at</w:t>
      </w:r>
      <w:r w:rsidRPr="003F4AA8">
        <w:rPr>
          <w:b/>
          <w:bCs/>
          <w:lang w:val="en-GB"/>
        </w:rPr>
        <w:t xml:space="preserve"> </w:t>
      </w:r>
      <w:r w:rsidR="00DD449F">
        <w:rPr>
          <w:b/>
          <w:bCs/>
          <w:lang w:val="en-GB"/>
        </w:rPr>
        <w:t>‘</w:t>
      </w:r>
      <w:r w:rsidRPr="003F4AA8">
        <w:rPr>
          <w:b/>
          <w:bCs/>
          <w:lang w:val="en-GB"/>
        </w:rPr>
        <w:t xml:space="preserve">in der </w:t>
      </w:r>
      <w:proofErr w:type="spellStart"/>
      <w:r w:rsidRPr="003F4AA8">
        <w:rPr>
          <w:b/>
          <w:bCs/>
          <w:lang w:val="en-GB"/>
        </w:rPr>
        <w:t>Schußlinie</w:t>
      </w:r>
      <w:proofErr w:type="spellEnd"/>
      <w:r w:rsidR="00DD449F">
        <w:rPr>
          <w:b/>
          <w:bCs/>
          <w:lang w:val="en-GB"/>
        </w:rPr>
        <w:t>’</w:t>
      </w:r>
      <w:r w:rsidRPr="003F4AA8">
        <w:rPr>
          <w:b/>
          <w:bCs/>
          <w:lang w:val="en-GB"/>
        </w:rPr>
        <w:t>.</w:t>
      </w:r>
    </w:p>
    <w:p w14:paraId="2A162364" w14:textId="77777777" w:rsidR="00F55CB2" w:rsidRPr="003F4AA8" w:rsidRDefault="00F55CB2" w:rsidP="00F55CB2">
      <w:pPr>
        <w:autoSpaceDE w:val="0"/>
        <w:autoSpaceDN w:val="0"/>
        <w:adjustRightInd w:val="0"/>
        <w:spacing w:after="0" w:line="288" w:lineRule="auto"/>
        <w:textAlignment w:val="center"/>
        <w:rPr>
          <w:rFonts w:ascii="Roboto" w:hAnsi="Roboto" w:cs="Roboto"/>
          <w:b/>
          <w:bCs/>
          <w:color w:val="000000"/>
          <w:sz w:val="20"/>
          <w:szCs w:val="20"/>
          <w:lang w:val="en-GB"/>
        </w:rPr>
      </w:pPr>
    </w:p>
    <w:p w14:paraId="2A50966D" w14:textId="28E245EC" w:rsidR="00011DF2" w:rsidRPr="003F4AA8" w:rsidRDefault="008F4DDF" w:rsidP="009E07CF">
      <w:pPr>
        <w:pStyle w:val="Flietext"/>
        <w:rPr>
          <w:lang w:val="en-GB"/>
        </w:rPr>
      </w:pPr>
      <w:r w:rsidRPr="003F4AA8">
        <w:rPr>
          <w:b/>
          <w:bCs/>
          <w:lang w:val="en-GB"/>
        </w:rPr>
        <w:t xml:space="preserve">Vienna, 14 February 2023 — </w:t>
      </w:r>
      <w:r w:rsidRPr="003F4AA8">
        <w:rPr>
          <w:lang w:val="en-GB"/>
        </w:rPr>
        <w:t xml:space="preserve">Fiege Austria has taken over the business operations of AV Logistic </w:t>
      </w:r>
      <w:proofErr w:type="spellStart"/>
      <w:r w:rsidRPr="003F4AA8">
        <w:rPr>
          <w:lang w:val="en-GB"/>
        </w:rPr>
        <w:t>Center</w:t>
      </w:r>
      <w:proofErr w:type="spellEnd"/>
      <w:r w:rsidRPr="003F4AA8">
        <w:rPr>
          <w:lang w:val="en-GB"/>
        </w:rPr>
        <w:t xml:space="preserve"> GmbH as </w:t>
      </w:r>
      <w:r w:rsidR="00DD449F">
        <w:rPr>
          <w:lang w:val="en-GB"/>
        </w:rPr>
        <w:t>from</w:t>
      </w:r>
      <w:r w:rsidRPr="003F4AA8">
        <w:rPr>
          <w:lang w:val="en-GB"/>
        </w:rPr>
        <w:t xml:space="preserve"> 1 January 2023. The clientele of the former subsidiary of AV Holding </w:t>
      </w:r>
      <w:proofErr w:type="spellStart"/>
      <w:r w:rsidRPr="003F4AA8">
        <w:rPr>
          <w:lang w:val="en-GB"/>
        </w:rPr>
        <w:t>Beteiligungs</w:t>
      </w:r>
      <w:proofErr w:type="spellEnd"/>
      <w:r w:rsidRPr="003F4AA8">
        <w:rPr>
          <w:lang w:val="en-GB"/>
        </w:rPr>
        <w:t xml:space="preserve"> GmbH for </w:t>
      </w:r>
      <w:r w:rsidR="00DD449F">
        <w:rPr>
          <w:lang w:val="en-GB"/>
        </w:rPr>
        <w:t>whom</w:t>
      </w:r>
      <w:r w:rsidRPr="003F4AA8">
        <w:rPr>
          <w:lang w:val="en-GB"/>
        </w:rPr>
        <w:t xml:space="preserve"> Fiege will oversee </w:t>
      </w:r>
      <w:r w:rsidR="00DD449F">
        <w:rPr>
          <w:lang w:val="en-GB"/>
        </w:rPr>
        <w:t>future</w:t>
      </w:r>
      <w:r w:rsidRPr="003F4AA8">
        <w:rPr>
          <w:lang w:val="en-GB"/>
        </w:rPr>
        <w:t xml:space="preserve"> logistics </w:t>
      </w:r>
      <w:r w:rsidR="00DD449F">
        <w:rPr>
          <w:lang w:val="en-GB"/>
        </w:rPr>
        <w:t>activities</w:t>
      </w:r>
      <w:r w:rsidRPr="003F4AA8">
        <w:rPr>
          <w:lang w:val="en-GB"/>
        </w:rPr>
        <w:t xml:space="preserve">, includes next to the AV Group itself also renowned businesses like the traditional Vienna-based game publisher, </w:t>
      </w:r>
      <w:proofErr w:type="spellStart"/>
      <w:r w:rsidRPr="003F4AA8">
        <w:rPr>
          <w:lang w:val="en-GB"/>
        </w:rPr>
        <w:t>Piatnik</w:t>
      </w:r>
      <w:proofErr w:type="spellEnd"/>
      <w:r w:rsidRPr="003F4AA8">
        <w:rPr>
          <w:lang w:val="en-GB"/>
        </w:rPr>
        <w:t xml:space="preserve"> as well as the Swiss watchmaker, Breitling. Operations will continue under the existing name for now.</w:t>
      </w:r>
    </w:p>
    <w:p w14:paraId="479E5D69" w14:textId="77777777" w:rsidR="00A5299F" w:rsidRPr="003F4AA8" w:rsidRDefault="00A5299F" w:rsidP="009E07CF">
      <w:pPr>
        <w:pStyle w:val="Flietext"/>
        <w:rPr>
          <w:lang w:val="en-GB"/>
        </w:rPr>
      </w:pPr>
    </w:p>
    <w:p w14:paraId="714833FD" w14:textId="5CB0DACD" w:rsidR="003031A5" w:rsidRPr="003F4AA8" w:rsidRDefault="00FE38B1" w:rsidP="009A6DC7">
      <w:pPr>
        <w:pStyle w:val="Flietext"/>
        <w:rPr>
          <w:lang w:val="en-GB"/>
        </w:rPr>
      </w:pPr>
      <w:r w:rsidRPr="003F4AA8">
        <w:rPr>
          <w:lang w:val="en-GB"/>
        </w:rPr>
        <w:t>Michael Jahn, managing director at Fiege Austria GmbH, explains: “Our direct proximity led to a consensual relationship with AV Logistic that produced the basis for a partnership and cooperation over the past years. By acquiring the shareholdings in the company, we can grow our customer base and strengthen our presence in Vienna in the long run. We are especially pleased about being able to take on all employees as well as their experience and know-how.”</w:t>
      </w:r>
    </w:p>
    <w:p w14:paraId="30D149BC" w14:textId="68068A89" w:rsidR="00B76A8A" w:rsidRPr="003F4AA8" w:rsidRDefault="00B76A8A" w:rsidP="009A6DC7">
      <w:pPr>
        <w:pStyle w:val="Flietext"/>
        <w:rPr>
          <w:lang w:val="en-GB"/>
        </w:rPr>
      </w:pPr>
    </w:p>
    <w:p w14:paraId="5DFD906B" w14:textId="07114F83" w:rsidR="00B76A8A" w:rsidRPr="003F4AA8" w:rsidRDefault="00B76A8A" w:rsidP="009A6DC7">
      <w:pPr>
        <w:pStyle w:val="Flietext"/>
        <w:rPr>
          <w:lang w:val="en-GB"/>
        </w:rPr>
      </w:pPr>
      <w:r w:rsidRPr="003F4AA8">
        <w:rPr>
          <w:lang w:val="en-GB"/>
        </w:rPr>
        <w:t xml:space="preserve">Fiege transferred both the business operations and the company’s fixed assets such as a high-bay store to the multi-user centre at its adjacent area, ‘in der </w:t>
      </w:r>
      <w:proofErr w:type="spellStart"/>
      <w:r w:rsidRPr="003F4AA8">
        <w:rPr>
          <w:lang w:val="en-GB"/>
        </w:rPr>
        <w:t>Schußlinie</w:t>
      </w:r>
      <w:proofErr w:type="spellEnd"/>
      <w:r w:rsidRPr="003F4AA8">
        <w:rPr>
          <w:lang w:val="en-GB"/>
        </w:rPr>
        <w:t>’. The family business, which will be celebrating its 150th anniversary this year, offers warehousing, distribution, transportation and complex value-added services for clients operating in the Fashion &amp; Lifestyle, Healthcare and Consumer Products segments. The Vienna location with its roughly 20,000 square metres of logistics space is conveniently accessible and also provides</w:t>
      </w:r>
      <w:r w:rsidR="00DD449F">
        <w:rPr>
          <w:lang w:val="en-GB"/>
        </w:rPr>
        <w:t xml:space="preserve"> eCommerce companies with</w:t>
      </w:r>
      <w:r w:rsidRPr="003F4AA8">
        <w:rPr>
          <w:lang w:val="en-GB"/>
        </w:rPr>
        <w:t xml:space="preserve"> an ideal </w:t>
      </w:r>
      <w:r w:rsidR="00DD449F">
        <w:rPr>
          <w:lang w:val="en-GB"/>
        </w:rPr>
        <w:t>entry point into</w:t>
      </w:r>
      <w:r w:rsidRPr="003F4AA8">
        <w:rPr>
          <w:lang w:val="en-GB"/>
        </w:rPr>
        <w:t xml:space="preserve"> the Austrian market while doubling as a gate to East Europe and South-East Europe. </w:t>
      </w:r>
    </w:p>
    <w:p w14:paraId="507DD152" w14:textId="77777777" w:rsidR="001D2396" w:rsidRPr="003F4AA8" w:rsidRDefault="001D2396" w:rsidP="009A6DC7">
      <w:pPr>
        <w:pStyle w:val="Flietext"/>
        <w:rPr>
          <w:lang w:val="en-GB"/>
        </w:rPr>
      </w:pPr>
    </w:p>
    <w:p w14:paraId="243F9508" w14:textId="35A55234" w:rsidR="00F55CB2" w:rsidRPr="003F4AA8" w:rsidRDefault="00F55CB2" w:rsidP="00F55CB2">
      <w:pPr>
        <w:pStyle w:val="Flietext"/>
        <w:rPr>
          <w:lang w:val="en-GB"/>
        </w:rPr>
      </w:pPr>
    </w:p>
    <w:p w14:paraId="224F53C2" w14:textId="5A949436" w:rsidR="001A3A4C" w:rsidRPr="003F4AA8" w:rsidRDefault="001A3A4C" w:rsidP="00F55CB2">
      <w:pPr>
        <w:pStyle w:val="Flietext"/>
        <w:rPr>
          <w:b/>
          <w:i/>
          <w:iCs/>
          <w:lang w:val="en-GB"/>
        </w:rPr>
      </w:pPr>
      <w:r w:rsidRPr="003F4AA8">
        <w:rPr>
          <w:b/>
          <w:bCs/>
          <w:i/>
          <w:iCs/>
          <w:lang w:val="en-GB"/>
        </w:rPr>
        <w:t>Caption:</w:t>
      </w:r>
    </w:p>
    <w:p w14:paraId="1C72A410" w14:textId="55CC8E94" w:rsidR="001A3A4C" w:rsidRPr="003F4AA8" w:rsidRDefault="00134263" w:rsidP="00F55CB2">
      <w:pPr>
        <w:pStyle w:val="Flietext"/>
        <w:rPr>
          <w:i/>
          <w:lang w:val="en-GB"/>
        </w:rPr>
      </w:pPr>
      <w:r w:rsidRPr="003F4AA8">
        <w:rPr>
          <w:i/>
          <w:iCs/>
          <w:lang w:val="en-GB"/>
        </w:rPr>
        <w:t xml:space="preserve">Fiege Austria strengthens logistics operations by taking over AV Logistic </w:t>
      </w:r>
      <w:proofErr w:type="spellStart"/>
      <w:r w:rsidRPr="003F4AA8">
        <w:rPr>
          <w:i/>
          <w:iCs/>
          <w:lang w:val="en-GB"/>
        </w:rPr>
        <w:t>Center</w:t>
      </w:r>
      <w:proofErr w:type="spellEnd"/>
      <w:r w:rsidRPr="003F4AA8">
        <w:rPr>
          <w:i/>
          <w:iCs/>
          <w:lang w:val="en-GB"/>
        </w:rPr>
        <w:t xml:space="preserve"> GmbH. (Photo: Fiege)</w:t>
      </w:r>
    </w:p>
    <w:p w14:paraId="036C1588" w14:textId="6482B5E1" w:rsidR="001A3A4C" w:rsidRPr="003F4AA8" w:rsidRDefault="001A3A4C" w:rsidP="00F55CB2">
      <w:pPr>
        <w:pStyle w:val="Flietext"/>
        <w:rPr>
          <w:lang w:val="en-GB"/>
        </w:rPr>
      </w:pPr>
    </w:p>
    <w:p w14:paraId="058870C7" w14:textId="3B182FC5" w:rsidR="001A3A4C" w:rsidRPr="003F4AA8" w:rsidRDefault="001A3A4C" w:rsidP="00F55CB2">
      <w:pPr>
        <w:pStyle w:val="Flietext"/>
        <w:rPr>
          <w:lang w:val="en-GB"/>
        </w:rPr>
      </w:pPr>
    </w:p>
    <w:p w14:paraId="29ED75EE" w14:textId="15D1EB61" w:rsidR="00134263" w:rsidRPr="003F4AA8" w:rsidRDefault="00134263" w:rsidP="00F55CB2">
      <w:pPr>
        <w:pStyle w:val="Flietext"/>
        <w:rPr>
          <w:lang w:val="en-GB"/>
        </w:rPr>
      </w:pPr>
    </w:p>
    <w:p w14:paraId="313F9964" w14:textId="6FEC7129" w:rsidR="00134263" w:rsidRPr="003F4AA8" w:rsidRDefault="00134263" w:rsidP="00F55CB2">
      <w:pPr>
        <w:pStyle w:val="Flietext"/>
        <w:rPr>
          <w:lang w:val="en-GB"/>
        </w:rPr>
      </w:pPr>
    </w:p>
    <w:p w14:paraId="5CBE17F2" w14:textId="03A9880B" w:rsidR="00134263" w:rsidRPr="003F4AA8" w:rsidRDefault="00134263" w:rsidP="00F55CB2">
      <w:pPr>
        <w:pStyle w:val="Flietext"/>
        <w:rPr>
          <w:lang w:val="en-GB"/>
        </w:rPr>
      </w:pPr>
    </w:p>
    <w:p w14:paraId="19D4BB68" w14:textId="11263B1C" w:rsidR="00134263" w:rsidRPr="003F4AA8" w:rsidRDefault="00134263" w:rsidP="00F55CB2">
      <w:pPr>
        <w:pStyle w:val="Flietext"/>
        <w:rPr>
          <w:lang w:val="en-GB"/>
        </w:rPr>
      </w:pPr>
    </w:p>
    <w:p w14:paraId="02B648BD" w14:textId="26112A8B" w:rsidR="00134263" w:rsidRPr="003F4AA8" w:rsidRDefault="00134263" w:rsidP="00F55CB2">
      <w:pPr>
        <w:pStyle w:val="Flietext"/>
        <w:rPr>
          <w:lang w:val="en-GB"/>
        </w:rPr>
      </w:pPr>
    </w:p>
    <w:p w14:paraId="7B99CC98" w14:textId="564AD99B" w:rsidR="00134263" w:rsidRPr="003F4AA8" w:rsidRDefault="00134263" w:rsidP="00F55CB2">
      <w:pPr>
        <w:pStyle w:val="Flietext"/>
        <w:rPr>
          <w:lang w:val="en-GB"/>
        </w:rPr>
      </w:pPr>
    </w:p>
    <w:p w14:paraId="108AE8DA" w14:textId="77777777" w:rsidR="00134263" w:rsidRPr="003F4AA8" w:rsidRDefault="00134263" w:rsidP="00F55CB2">
      <w:pPr>
        <w:pStyle w:val="Flietext"/>
        <w:rPr>
          <w:lang w:val="en-GB"/>
        </w:rPr>
      </w:pPr>
    </w:p>
    <w:p w14:paraId="36450F53" w14:textId="12BA2652" w:rsidR="00F55CB2" w:rsidRPr="003F4AA8" w:rsidRDefault="00F55CB2" w:rsidP="00F55CB2">
      <w:pPr>
        <w:pStyle w:val="Flietext"/>
        <w:rPr>
          <w:rFonts w:ascii="Roboto" w:hAnsi="Roboto" w:cs="Roboto"/>
          <w:color w:val="000000"/>
          <w:lang w:val="en-GB"/>
        </w:rPr>
      </w:pPr>
      <w:r w:rsidRPr="003F4AA8">
        <w:rPr>
          <w:rFonts w:ascii="Roboto" w:hAnsi="Roboto"/>
          <w:b/>
          <w:bCs/>
          <w:color w:val="000000"/>
          <w:lang w:val="en-GB"/>
        </w:rPr>
        <w:lastRenderedPageBreak/>
        <w:t xml:space="preserve">About Fiege: </w:t>
      </w:r>
      <w:r w:rsidRPr="003F4AA8">
        <w:rPr>
          <w:lang w:val="en-GB"/>
        </w:rPr>
        <w:t>The Fiege Group is one of Europe’s most innovative logistics companies. With a workforce of over 23,000 at 133 locations in 16 countries, Fiege operates on an international scale – from core markets in Europe all the way to Asia. Fiege is a fifth-generation family business and is considered a pioneer of contract logistics. Modular solutions for Logistics, Digital Services, Real Estate and Ventures form the essence of its business activities. In 2021, the Fiege Group generated 1.8 billion euros in turnover while overseeing beyond four million square metres of logistics space.</w:t>
      </w:r>
    </w:p>
    <w:p w14:paraId="1269BE91" w14:textId="77777777" w:rsidR="00F55CB2" w:rsidRPr="003F4AA8" w:rsidRDefault="00F55CB2" w:rsidP="009A6DC7">
      <w:pPr>
        <w:pStyle w:val="Flietext"/>
        <w:rPr>
          <w:lang w:val="en-GB"/>
        </w:rPr>
      </w:pPr>
    </w:p>
    <w:bookmarkEnd w:id="0"/>
    <w:p w14:paraId="38424A90" w14:textId="77777777" w:rsidR="00E751FD" w:rsidRPr="003F4AA8" w:rsidRDefault="00E751FD" w:rsidP="00873351">
      <w:pPr>
        <w:pStyle w:val="Flietext"/>
        <w:rPr>
          <w:lang w:val="en-GB"/>
        </w:rPr>
      </w:pPr>
    </w:p>
    <w:p w14:paraId="2534E50D" w14:textId="498A15AE" w:rsidR="00873351" w:rsidRPr="003F4AA8" w:rsidRDefault="00873351" w:rsidP="00873351">
      <w:pPr>
        <w:pStyle w:val="Flietext"/>
        <w:rPr>
          <w:lang w:val="en-GB"/>
        </w:rPr>
      </w:pPr>
      <w:r w:rsidRPr="003F4AA8">
        <w:rPr>
          <w:b/>
          <w:bCs/>
          <w:lang w:val="en-GB"/>
        </w:rPr>
        <w:t>Fiege contact for the press:</w:t>
      </w:r>
      <w:r w:rsidRPr="003F4AA8">
        <w:rPr>
          <w:lang w:val="en-GB"/>
        </w:rPr>
        <w:br/>
        <w:t xml:space="preserve">Tobias </w:t>
      </w:r>
      <w:proofErr w:type="spellStart"/>
      <w:r w:rsidRPr="003F4AA8">
        <w:rPr>
          <w:lang w:val="en-GB"/>
        </w:rPr>
        <w:t>Jöhren</w:t>
      </w:r>
      <w:proofErr w:type="spellEnd"/>
    </w:p>
    <w:p w14:paraId="7943DC4A" w14:textId="77777777" w:rsidR="00873351" w:rsidRPr="003F4AA8" w:rsidRDefault="00873351" w:rsidP="00873351">
      <w:pPr>
        <w:pStyle w:val="Flietext"/>
        <w:rPr>
          <w:lang w:val="en-GB"/>
        </w:rPr>
      </w:pPr>
      <w:r w:rsidRPr="003F4AA8">
        <w:rPr>
          <w:lang w:val="en-GB"/>
        </w:rPr>
        <w:t>Press Officer</w:t>
      </w:r>
    </w:p>
    <w:p w14:paraId="3B670868" w14:textId="77777777" w:rsidR="00873351" w:rsidRPr="003F4AA8" w:rsidRDefault="00873351" w:rsidP="00873351">
      <w:pPr>
        <w:pStyle w:val="Flietext"/>
        <w:rPr>
          <w:lang w:val="en-GB"/>
        </w:rPr>
      </w:pPr>
      <w:r w:rsidRPr="003F4AA8">
        <w:rPr>
          <w:lang w:val="en-GB"/>
        </w:rPr>
        <w:t>Joan-Joseph-Fiege-Strasse 1</w:t>
      </w:r>
    </w:p>
    <w:p w14:paraId="7ABA4BA1" w14:textId="782A37DC" w:rsidR="00873351" w:rsidRPr="003F4AA8" w:rsidRDefault="00873351" w:rsidP="00873351">
      <w:pPr>
        <w:pStyle w:val="Flietext"/>
        <w:rPr>
          <w:lang w:val="en-GB"/>
        </w:rPr>
      </w:pPr>
      <w:r w:rsidRPr="003F4AA8">
        <w:rPr>
          <w:lang w:val="en-GB"/>
        </w:rPr>
        <w:t xml:space="preserve">48268 </w:t>
      </w:r>
      <w:proofErr w:type="spellStart"/>
      <w:r w:rsidRPr="003F4AA8">
        <w:rPr>
          <w:lang w:val="en-GB"/>
        </w:rPr>
        <w:t>Greven</w:t>
      </w:r>
      <w:proofErr w:type="spellEnd"/>
    </w:p>
    <w:p w14:paraId="06ADDA1A" w14:textId="4AD81804" w:rsidR="001F78C0" w:rsidRPr="003F4AA8" w:rsidRDefault="001F78C0" w:rsidP="00873351">
      <w:pPr>
        <w:pStyle w:val="Flietext"/>
        <w:rPr>
          <w:lang w:val="en-GB"/>
        </w:rPr>
      </w:pPr>
      <w:r w:rsidRPr="003F4AA8">
        <w:rPr>
          <w:lang w:val="en-GB"/>
        </w:rPr>
        <w:t>Germany</w:t>
      </w:r>
    </w:p>
    <w:p w14:paraId="57F45520" w14:textId="77777777" w:rsidR="00873351" w:rsidRPr="003F4AA8" w:rsidRDefault="00873351" w:rsidP="00873351">
      <w:pPr>
        <w:pStyle w:val="Flietext"/>
        <w:rPr>
          <w:lang w:val="en-GB"/>
        </w:rPr>
      </w:pPr>
      <w:r w:rsidRPr="003F4AA8">
        <w:rPr>
          <w:lang w:val="en-GB"/>
        </w:rPr>
        <w:t>Phone:</w:t>
      </w:r>
      <w:r w:rsidRPr="003F4AA8">
        <w:rPr>
          <w:lang w:val="en-GB"/>
        </w:rPr>
        <w:tab/>
        <w:t>+49 2571 999 413</w:t>
      </w:r>
    </w:p>
    <w:p w14:paraId="55137264" w14:textId="733C57FD" w:rsidR="00DB4C7A" w:rsidRPr="003F4AA8" w:rsidRDefault="00873351" w:rsidP="00300BBB">
      <w:pPr>
        <w:rPr>
          <w:b/>
          <w:bCs/>
          <w:sz w:val="20"/>
          <w:szCs w:val="20"/>
          <w:lang w:val="en-GB"/>
        </w:rPr>
      </w:pPr>
      <w:r w:rsidRPr="003F4AA8">
        <w:rPr>
          <w:sz w:val="20"/>
          <w:szCs w:val="20"/>
          <w:lang w:val="en-GB"/>
        </w:rPr>
        <w:t>E-mail:</w:t>
      </w:r>
      <w:r w:rsidRPr="003F4AA8">
        <w:rPr>
          <w:sz w:val="20"/>
          <w:szCs w:val="20"/>
          <w:lang w:val="en-GB"/>
        </w:rPr>
        <w:tab/>
      </w:r>
      <w:hyperlink r:id="rId6" w:history="1">
        <w:r w:rsidRPr="003F4AA8">
          <w:rPr>
            <w:rStyle w:val="Hyperlink"/>
            <w:sz w:val="20"/>
            <w:szCs w:val="20"/>
            <w:lang w:val="en-GB"/>
          </w:rPr>
          <w:t>tobias.joehren@fiege.com</w:t>
        </w:r>
      </w:hyperlink>
    </w:p>
    <w:sectPr w:rsidR="00DB4C7A" w:rsidRPr="003F4AA8" w:rsidSect="009A6DC7">
      <w:headerReference w:type="default" r:id="rId7"/>
      <w:footerReference w:type="default" r:id="rId8"/>
      <w:headerReference w:type="first" r:id="rId9"/>
      <w:footerReference w:type="first" r:id="rId10"/>
      <w:pgSz w:w="11906" w:h="16838"/>
      <w:pgMar w:top="3062" w:right="1134" w:bottom="737" w:left="1418" w:header="17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38E99" w14:textId="77777777" w:rsidR="0086659C" w:rsidRDefault="0086659C" w:rsidP="008C46A7">
      <w:pPr>
        <w:spacing w:after="0" w:line="240" w:lineRule="auto"/>
      </w:pPr>
      <w:r>
        <w:separator/>
      </w:r>
    </w:p>
  </w:endnote>
  <w:endnote w:type="continuationSeparator" w:id="0">
    <w:p w14:paraId="56796F9D" w14:textId="77777777" w:rsidR="0086659C" w:rsidRDefault="0086659C" w:rsidP="008C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Times New Roman"/>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BMWGroupTN Pro">
    <w:charset w:val="00"/>
    <w:family w:val="auto"/>
    <w:pitch w:val="variable"/>
    <w:sig w:usb0="80000287" w:usb1="10002411" w:usb2="00000000" w:usb3="00000000" w:csb0="0000009F" w:csb1="00000000"/>
  </w:font>
  <w:font w:name="Roboto Light">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B99A" w14:textId="77777777" w:rsidR="009C25AF" w:rsidRDefault="009C25AF" w:rsidP="009C25AF">
    <w:pPr>
      <w:pStyle w:val="Fuzeile"/>
      <w:spacing w:line="210" w:lineRule="exact"/>
      <w:rPr>
        <w:sz w:val="15"/>
        <w:szCs w:val="15"/>
      </w:rPr>
    </w:pPr>
  </w:p>
  <w:p w14:paraId="4D190257" w14:textId="77777777" w:rsidR="009C25AF" w:rsidRDefault="009C25AF" w:rsidP="009C25AF">
    <w:pPr>
      <w:pStyle w:val="Fuzeile"/>
      <w:spacing w:line="210" w:lineRule="exact"/>
      <w:rPr>
        <w:sz w:val="15"/>
        <w:szCs w:val="15"/>
      </w:rPr>
    </w:pPr>
  </w:p>
  <w:p w14:paraId="537BA2B0" w14:textId="77777777" w:rsidR="00661ABF" w:rsidRPr="007C3EC5" w:rsidRDefault="007C3EC5" w:rsidP="00661ABF">
    <w:pPr>
      <w:pStyle w:val="Fuzeile"/>
      <w:spacing w:line="210" w:lineRule="exact"/>
      <w:jc w:val="right"/>
      <w:rPr>
        <w:sz w:val="15"/>
        <w:szCs w:val="15"/>
      </w:rPr>
    </w:pPr>
    <w:r>
      <w:rPr>
        <w:sz w:val="15"/>
        <w:szCs w:val="15"/>
        <w:lang w:val="en-GB"/>
      </w:rPr>
      <w:t xml:space="preserve">Page </w:t>
    </w:r>
    <w:r>
      <w:rPr>
        <w:sz w:val="15"/>
        <w:szCs w:val="15"/>
        <w:lang w:val="en-GB"/>
      </w:rPr>
      <w:fldChar w:fldCharType="begin"/>
    </w:r>
    <w:r>
      <w:rPr>
        <w:sz w:val="15"/>
        <w:szCs w:val="15"/>
        <w:lang w:val="en-GB"/>
      </w:rPr>
      <w:instrText>PAGE  \* Arabic  \* MERGEFORMAT</w:instrText>
    </w:r>
    <w:r>
      <w:rPr>
        <w:sz w:val="15"/>
        <w:szCs w:val="15"/>
        <w:lang w:val="en-GB"/>
      </w:rPr>
      <w:fldChar w:fldCharType="separate"/>
    </w:r>
    <w:r>
      <w:rPr>
        <w:sz w:val="15"/>
        <w:szCs w:val="15"/>
        <w:lang w:val="en-GB"/>
      </w:rPr>
      <w:t>1</w:t>
    </w:r>
    <w:r>
      <w:rPr>
        <w:sz w:val="15"/>
        <w:szCs w:val="15"/>
        <w:lang w:val="en-GB"/>
      </w:rPr>
      <w:fldChar w:fldCharType="end"/>
    </w:r>
    <w:r>
      <w:rPr>
        <w:sz w:val="15"/>
        <w:szCs w:val="15"/>
        <w:lang w:val="en-GB"/>
      </w:rPr>
      <w:t xml:space="preserve"> of </w:t>
    </w:r>
    <w:r>
      <w:rPr>
        <w:sz w:val="15"/>
        <w:szCs w:val="15"/>
        <w:lang w:val="en-GB"/>
      </w:rPr>
      <w:fldChar w:fldCharType="begin"/>
    </w:r>
    <w:r>
      <w:rPr>
        <w:sz w:val="15"/>
        <w:szCs w:val="15"/>
        <w:lang w:val="en-GB"/>
      </w:rPr>
      <w:instrText>NUMPAGES  \* Arabic  \* MERGEFORMAT</w:instrText>
    </w:r>
    <w:r>
      <w:rPr>
        <w:sz w:val="15"/>
        <w:szCs w:val="15"/>
        <w:lang w:val="en-GB"/>
      </w:rPr>
      <w:fldChar w:fldCharType="separate"/>
    </w:r>
    <w:r>
      <w:rPr>
        <w:sz w:val="15"/>
        <w:szCs w:val="15"/>
        <w:lang w:val="en-GB"/>
      </w:rPr>
      <w:t>2</w:t>
    </w:r>
    <w:r>
      <w:rPr>
        <w:sz w:val="15"/>
        <w:szCs w:val="15"/>
        <w:lang w:val="en-GB"/>
      </w:rPr>
      <w:fldChar w:fldCharType="end"/>
    </w:r>
  </w:p>
  <w:p w14:paraId="491D2708" w14:textId="77777777" w:rsidR="00661ABF" w:rsidRDefault="00661ABF" w:rsidP="00600F1A">
    <w:pPr>
      <w:pStyle w:val="Fuzeile"/>
      <w:spacing w:line="210" w:lineRule="exact"/>
      <w:jc w:val="both"/>
      <w:rPr>
        <w:sz w:val="15"/>
        <w:szCs w:val="15"/>
      </w:rPr>
    </w:pPr>
  </w:p>
  <w:p w14:paraId="7E6F49B9" w14:textId="77777777" w:rsidR="00B95E8B" w:rsidRDefault="00B95E8B" w:rsidP="007275D7">
    <w:pPr>
      <w:pStyle w:val="Fuzeile"/>
      <w:spacing w:line="240" w:lineRule="exact"/>
      <w:jc w:val="both"/>
      <w:rPr>
        <w:sz w:val="15"/>
        <w:szCs w:val="15"/>
      </w:rPr>
    </w:pPr>
  </w:p>
  <w:p w14:paraId="0E6C4D06" w14:textId="77777777" w:rsidR="007275D7" w:rsidRPr="00661ABF" w:rsidRDefault="007275D7" w:rsidP="007275D7">
    <w:pPr>
      <w:pStyle w:val="Fuzeile"/>
      <w:spacing w:line="240" w:lineRule="exact"/>
      <w:jc w:val="both"/>
      <w:rPr>
        <w:sz w:val="15"/>
        <w:szCs w:val="1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1EE85" w14:textId="77777777" w:rsidR="00346C1F" w:rsidRDefault="00346C1F" w:rsidP="00346C1F">
    <w:pPr>
      <w:pStyle w:val="Fuzeile"/>
      <w:spacing w:line="210" w:lineRule="exact"/>
      <w:rPr>
        <w:sz w:val="15"/>
        <w:szCs w:val="15"/>
      </w:rPr>
    </w:pPr>
  </w:p>
  <w:p w14:paraId="597851A3" w14:textId="77777777" w:rsidR="00B95E8B" w:rsidRDefault="00B95E8B" w:rsidP="00346C1F">
    <w:pPr>
      <w:pStyle w:val="Fuzeile"/>
      <w:spacing w:line="210" w:lineRule="exact"/>
      <w:rPr>
        <w:sz w:val="15"/>
        <w:szCs w:val="15"/>
      </w:rPr>
    </w:pPr>
  </w:p>
  <w:p w14:paraId="77E0B493" w14:textId="77777777" w:rsidR="00B95E8B" w:rsidRDefault="00B95E8B" w:rsidP="00346C1F">
    <w:pPr>
      <w:pStyle w:val="Fuzeile"/>
      <w:spacing w:line="210" w:lineRule="exact"/>
      <w:rPr>
        <w:sz w:val="15"/>
        <w:szCs w:val="15"/>
      </w:rPr>
    </w:pPr>
  </w:p>
  <w:p w14:paraId="027C6DDB" w14:textId="77777777" w:rsidR="00346C1F" w:rsidRDefault="00346C1F" w:rsidP="00346C1F">
    <w:pPr>
      <w:pStyle w:val="Fuzeile"/>
      <w:spacing w:line="210" w:lineRule="exact"/>
      <w:jc w:val="both"/>
      <w:rPr>
        <w:sz w:val="15"/>
        <w:szCs w:val="15"/>
      </w:rPr>
    </w:pPr>
  </w:p>
  <w:p w14:paraId="7A8F272C" w14:textId="77777777" w:rsidR="007275D7" w:rsidRPr="007275D7" w:rsidRDefault="007275D7" w:rsidP="007275D7">
    <w:pPr>
      <w:pStyle w:val="Fuzeile"/>
      <w:spacing w:line="240" w:lineRule="exact"/>
      <w:jc w:val="both"/>
      <w:rPr>
        <w:sz w:val="16"/>
        <w:szCs w:val="16"/>
      </w:rPr>
    </w:pPr>
  </w:p>
  <w:p w14:paraId="60DEC12A" w14:textId="77777777" w:rsidR="007275D7" w:rsidRPr="007275D7" w:rsidRDefault="007275D7" w:rsidP="007275D7">
    <w:pPr>
      <w:pStyle w:val="Fuzeile"/>
      <w:spacing w:line="240" w:lineRule="exact"/>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7C4F3" w14:textId="77777777" w:rsidR="0086659C" w:rsidRDefault="0086659C" w:rsidP="008C46A7">
      <w:pPr>
        <w:spacing w:after="0" w:line="240" w:lineRule="auto"/>
      </w:pPr>
      <w:r>
        <w:separator/>
      </w:r>
    </w:p>
  </w:footnote>
  <w:footnote w:type="continuationSeparator" w:id="0">
    <w:p w14:paraId="29842B16" w14:textId="77777777" w:rsidR="0086659C" w:rsidRDefault="0086659C" w:rsidP="008C4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FD85" w14:textId="77777777" w:rsidR="008C46A7" w:rsidRDefault="008C46A7">
    <w:pPr>
      <w:pStyle w:val="Kopfzeile"/>
    </w:pPr>
    <w:r>
      <w:rPr>
        <w:noProof/>
        <w:lang w:val="en-GB"/>
      </w:rPr>
      <w:drawing>
        <wp:anchor distT="0" distB="0" distL="114300" distR="114300" simplePos="0" relativeHeight="251660288" behindDoc="1" locked="0" layoutInCell="1" allowOverlap="1" wp14:anchorId="373F7C63" wp14:editId="1993C061">
          <wp:simplePos x="0" y="0"/>
          <wp:positionH relativeFrom="page">
            <wp:align>left</wp:align>
          </wp:positionH>
          <wp:positionV relativeFrom="page">
            <wp:align>top</wp:align>
          </wp:positionV>
          <wp:extent cx="7560000" cy="10691586"/>
          <wp:effectExtent l="0" t="0" r="3175" b="0"/>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7ABD" w14:textId="77777777" w:rsidR="008C46A7" w:rsidRDefault="008C46A7">
    <w:pPr>
      <w:pStyle w:val="Kopfzeile"/>
    </w:pPr>
    <w:r>
      <w:rPr>
        <w:noProof/>
        <w:lang w:val="en-GB"/>
      </w:rPr>
      <w:drawing>
        <wp:anchor distT="0" distB="0" distL="114300" distR="114300" simplePos="0" relativeHeight="251658240" behindDoc="1" locked="0" layoutInCell="1" allowOverlap="1" wp14:anchorId="5447F79E" wp14:editId="67F352F2">
          <wp:simplePos x="0" y="0"/>
          <wp:positionH relativeFrom="page">
            <wp:align>left</wp:align>
          </wp:positionH>
          <wp:positionV relativeFrom="page">
            <wp:align>top</wp:align>
          </wp:positionV>
          <wp:extent cx="7560000" cy="10691586"/>
          <wp:effectExtent l="0" t="0" r="3175" b="0"/>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4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E49"/>
    <w:rsid w:val="000045B4"/>
    <w:rsid w:val="00011DF2"/>
    <w:rsid w:val="00050E86"/>
    <w:rsid w:val="00052BBC"/>
    <w:rsid w:val="0006217A"/>
    <w:rsid w:val="00082725"/>
    <w:rsid w:val="00083383"/>
    <w:rsid w:val="000956AD"/>
    <w:rsid w:val="000962DF"/>
    <w:rsid w:val="000D1B9F"/>
    <w:rsid w:val="000D2759"/>
    <w:rsid w:val="001028A6"/>
    <w:rsid w:val="001070F0"/>
    <w:rsid w:val="00123480"/>
    <w:rsid w:val="0013226E"/>
    <w:rsid w:val="00134263"/>
    <w:rsid w:val="00142C23"/>
    <w:rsid w:val="00145988"/>
    <w:rsid w:val="00151000"/>
    <w:rsid w:val="00172C9C"/>
    <w:rsid w:val="001A3A4C"/>
    <w:rsid w:val="001A6E49"/>
    <w:rsid w:val="001D16DA"/>
    <w:rsid w:val="001D1A21"/>
    <w:rsid w:val="001D2396"/>
    <w:rsid w:val="001E6C7A"/>
    <w:rsid w:val="001F78C0"/>
    <w:rsid w:val="00224500"/>
    <w:rsid w:val="002662F0"/>
    <w:rsid w:val="00271809"/>
    <w:rsid w:val="002823B5"/>
    <w:rsid w:val="00293A12"/>
    <w:rsid w:val="002A4B14"/>
    <w:rsid w:val="002D2376"/>
    <w:rsid w:val="002D3968"/>
    <w:rsid w:val="002E6747"/>
    <w:rsid w:val="002F3432"/>
    <w:rsid w:val="002F38A3"/>
    <w:rsid w:val="002F79B8"/>
    <w:rsid w:val="00300BBB"/>
    <w:rsid w:val="003031A5"/>
    <w:rsid w:val="00322246"/>
    <w:rsid w:val="00325BE8"/>
    <w:rsid w:val="00346C1F"/>
    <w:rsid w:val="003802B4"/>
    <w:rsid w:val="003A4C97"/>
    <w:rsid w:val="003B2EE2"/>
    <w:rsid w:val="003D2CA0"/>
    <w:rsid w:val="003F407D"/>
    <w:rsid w:val="003F4AA8"/>
    <w:rsid w:val="003F7F36"/>
    <w:rsid w:val="004358CC"/>
    <w:rsid w:val="0045213D"/>
    <w:rsid w:val="004673C1"/>
    <w:rsid w:val="00473AE9"/>
    <w:rsid w:val="00475A99"/>
    <w:rsid w:val="004823B5"/>
    <w:rsid w:val="00495E27"/>
    <w:rsid w:val="004975BD"/>
    <w:rsid w:val="004A41C9"/>
    <w:rsid w:val="004A47C0"/>
    <w:rsid w:val="004B68B4"/>
    <w:rsid w:val="00534D79"/>
    <w:rsid w:val="00543FB2"/>
    <w:rsid w:val="005523F6"/>
    <w:rsid w:val="00557BAF"/>
    <w:rsid w:val="0056763B"/>
    <w:rsid w:val="00580D8C"/>
    <w:rsid w:val="005B5F10"/>
    <w:rsid w:val="005C58D8"/>
    <w:rsid w:val="005E1F39"/>
    <w:rsid w:val="00600F1A"/>
    <w:rsid w:val="00603003"/>
    <w:rsid w:val="00612D6B"/>
    <w:rsid w:val="006259FF"/>
    <w:rsid w:val="0064550A"/>
    <w:rsid w:val="00656E61"/>
    <w:rsid w:val="00661ABF"/>
    <w:rsid w:val="006766E0"/>
    <w:rsid w:val="0068147B"/>
    <w:rsid w:val="006A45E2"/>
    <w:rsid w:val="006B7500"/>
    <w:rsid w:val="006C283A"/>
    <w:rsid w:val="006D6B9D"/>
    <w:rsid w:val="006E3D01"/>
    <w:rsid w:val="006E4E2A"/>
    <w:rsid w:val="006F6717"/>
    <w:rsid w:val="00701AB7"/>
    <w:rsid w:val="007020A5"/>
    <w:rsid w:val="0072037C"/>
    <w:rsid w:val="007275D7"/>
    <w:rsid w:val="00730A8E"/>
    <w:rsid w:val="007340F8"/>
    <w:rsid w:val="00737937"/>
    <w:rsid w:val="0075050E"/>
    <w:rsid w:val="00757BDD"/>
    <w:rsid w:val="00763615"/>
    <w:rsid w:val="0077050E"/>
    <w:rsid w:val="0078273F"/>
    <w:rsid w:val="007B3E6D"/>
    <w:rsid w:val="007C3EC5"/>
    <w:rsid w:val="007D39DF"/>
    <w:rsid w:val="007E1EC3"/>
    <w:rsid w:val="007F2F6C"/>
    <w:rsid w:val="007F3D4B"/>
    <w:rsid w:val="00806530"/>
    <w:rsid w:val="00816D8B"/>
    <w:rsid w:val="00825DEB"/>
    <w:rsid w:val="008554D3"/>
    <w:rsid w:val="0086659C"/>
    <w:rsid w:val="008705F6"/>
    <w:rsid w:val="00871ADA"/>
    <w:rsid w:val="00873351"/>
    <w:rsid w:val="0087793E"/>
    <w:rsid w:val="008A6D97"/>
    <w:rsid w:val="008C426A"/>
    <w:rsid w:val="008C46A7"/>
    <w:rsid w:val="008C6247"/>
    <w:rsid w:val="008F4DDF"/>
    <w:rsid w:val="008F5161"/>
    <w:rsid w:val="00902E09"/>
    <w:rsid w:val="00910965"/>
    <w:rsid w:val="0093401C"/>
    <w:rsid w:val="00934A70"/>
    <w:rsid w:val="009401FC"/>
    <w:rsid w:val="00944693"/>
    <w:rsid w:val="009610D3"/>
    <w:rsid w:val="009769DF"/>
    <w:rsid w:val="00993983"/>
    <w:rsid w:val="009A6DC7"/>
    <w:rsid w:val="009B05F7"/>
    <w:rsid w:val="009B1A3E"/>
    <w:rsid w:val="009C25AF"/>
    <w:rsid w:val="009D7853"/>
    <w:rsid w:val="009E07CF"/>
    <w:rsid w:val="009E5B18"/>
    <w:rsid w:val="00A04CA3"/>
    <w:rsid w:val="00A22948"/>
    <w:rsid w:val="00A432A7"/>
    <w:rsid w:val="00A5299F"/>
    <w:rsid w:val="00A61A6F"/>
    <w:rsid w:val="00A63BDC"/>
    <w:rsid w:val="00A64DC4"/>
    <w:rsid w:val="00A74A16"/>
    <w:rsid w:val="00A95B61"/>
    <w:rsid w:val="00AA0303"/>
    <w:rsid w:val="00AB53FD"/>
    <w:rsid w:val="00AD1E5A"/>
    <w:rsid w:val="00AE266C"/>
    <w:rsid w:val="00AE29D2"/>
    <w:rsid w:val="00AE5EE0"/>
    <w:rsid w:val="00B07D09"/>
    <w:rsid w:val="00B430E7"/>
    <w:rsid w:val="00B76A8A"/>
    <w:rsid w:val="00B84B6E"/>
    <w:rsid w:val="00B95E8B"/>
    <w:rsid w:val="00BC734E"/>
    <w:rsid w:val="00BE6C4D"/>
    <w:rsid w:val="00C219D4"/>
    <w:rsid w:val="00C6470A"/>
    <w:rsid w:val="00C7141F"/>
    <w:rsid w:val="00C8277B"/>
    <w:rsid w:val="00C84F36"/>
    <w:rsid w:val="00C97CB9"/>
    <w:rsid w:val="00CD1B6A"/>
    <w:rsid w:val="00CE4371"/>
    <w:rsid w:val="00CE532A"/>
    <w:rsid w:val="00D01F50"/>
    <w:rsid w:val="00D029F0"/>
    <w:rsid w:val="00D3616B"/>
    <w:rsid w:val="00D82FBD"/>
    <w:rsid w:val="00D923CD"/>
    <w:rsid w:val="00DA145A"/>
    <w:rsid w:val="00DA1722"/>
    <w:rsid w:val="00DA579B"/>
    <w:rsid w:val="00DA6736"/>
    <w:rsid w:val="00DB4C7A"/>
    <w:rsid w:val="00DC2D25"/>
    <w:rsid w:val="00DD2B53"/>
    <w:rsid w:val="00DD449F"/>
    <w:rsid w:val="00DE00C3"/>
    <w:rsid w:val="00DE1873"/>
    <w:rsid w:val="00E15D9E"/>
    <w:rsid w:val="00E22A6E"/>
    <w:rsid w:val="00E261B8"/>
    <w:rsid w:val="00E42A37"/>
    <w:rsid w:val="00E43B68"/>
    <w:rsid w:val="00E751FD"/>
    <w:rsid w:val="00E76F56"/>
    <w:rsid w:val="00E80D4D"/>
    <w:rsid w:val="00E918E9"/>
    <w:rsid w:val="00EC225F"/>
    <w:rsid w:val="00ED0363"/>
    <w:rsid w:val="00F15639"/>
    <w:rsid w:val="00F435EC"/>
    <w:rsid w:val="00F534F7"/>
    <w:rsid w:val="00F55CB2"/>
    <w:rsid w:val="00F5619B"/>
    <w:rsid w:val="00F70DBC"/>
    <w:rsid w:val="00F91363"/>
    <w:rsid w:val="00F9711E"/>
    <w:rsid w:val="00FA2042"/>
    <w:rsid w:val="00FB35A9"/>
    <w:rsid w:val="00FB5A06"/>
    <w:rsid w:val="00FC6C17"/>
    <w:rsid w:val="00FE022E"/>
    <w:rsid w:val="00FE38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3D563"/>
  <w15:chartTrackingRefBased/>
  <w15:docId w15:val="{957C531D-EA7B-704D-B4E7-E922BB952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A74A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laim">
    <w:name w:val="Claim"/>
    <w:basedOn w:val="Standard"/>
    <w:link w:val="ClaimZchn"/>
    <w:rsid w:val="005E1F39"/>
    <w:pPr>
      <w:spacing w:after="0" w:line="240" w:lineRule="auto"/>
    </w:pPr>
    <w:rPr>
      <w:b/>
      <w:caps/>
      <w:sz w:val="28"/>
      <w:szCs w:val="28"/>
    </w:rPr>
  </w:style>
  <w:style w:type="character" w:customStyle="1" w:styleId="ClaimZchn">
    <w:name w:val="Claim Zchn"/>
    <w:basedOn w:val="Absatz-Standardschriftart"/>
    <w:link w:val="Claim"/>
    <w:rsid w:val="005E1F39"/>
    <w:rPr>
      <w:b/>
      <w:caps/>
      <w:sz w:val="28"/>
      <w:szCs w:val="28"/>
    </w:rPr>
  </w:style>
  <w:style w:type="paragraph" w:customStyle="1" w:styleId="Bereich">
    <w:name w:val="Bereich"/>
    <w:basedOn w:val="Standard"/>
    <w:link w:val="BereichZchn"/>
    <w:rsid w:val="005E1F39"/>
    <w:pPr>
      <w:jc w:val="right"/>
    </w:pPr>
    <w:rPr>
      <w:b/>
      <w:bCs/>
      <w:caps/>
      <w:color w:val="E7E6E6" w:themeColor="background2"/>
      <w:sz w:val="32"/>
      <w:szCs w:val="32"/>
    </w:rPr>
  </w:style>
  <w:style w:type="character" w:customStyle="1" w:styleId="BereichZchn">
    <w:name w:val="Bereich Zchn"/>
    <w:basedOn w:val="Absatz-Standardschriftart"/>
    <w:link w:val="Bereich"/>
    <w:rsid w:val="005E1F39"/>
    <w:rPr>
      <w:b/>
      <w:bCs/>
      <w:caps/>
      <w:color w:val="E7E6E6" w:themeColor="background2"/>
      <w:sz w:val="32"/>
      <w:szCs w:val="32"/>
    </w:rPr>
  </w:style>
  <w:style w:type="paragraph" w:customStyle="1" w:styleId="Produktname">
    <w:name w:val="Produktname"/>
    <w:basedOn w:val="Standard"/>
    <w:link w:val="ProduktnameZchn"/>
    <w:rsid w:val="000962DF"/>
    <w:pPr>
      <w:spacing w:after="0" w:line="240" w:lineRule="auto"/>
    </w:pPr>
    <w:rPr>
      <w:caps/>
      <w:sz w:val="48"/>
      <w:szCs w:val="48"/>
    </w:rPr>
  </w:style>
  <w:style w:type="character" w:customStyle="1" w:styleId="ProduktnameZchn">
    <w:name w:val="Produktname Zchn"/>
    <w:basedOn w:val="Absatz-Standardschriftart"/>
    <w:link w:val="Produktname"/>
    <w:rsid w:val="000962DF"/>
    <w:rPr>
      <w:caps/>
      <w:sz w:val="48"/>
      <w:szCs w:val="48"/>
    </w:rPr>
  </w:style>
  <w:style w:type="paragraph" w:customStyle="1" w:styleId="Typ">
    <w:name w:val="Typ"/>
    <w:basedOn w:val="Standard"/>
    <w:link w:val="TypZchn"/>
    <w:rsid w:val="000962DF"/>
    <w:pPr>
      <w:spacing w:after="0" w:line="240" w:lineRule="auto"/>
    </w:pPr>
    <w:rPr>
      <w:caps/>
      <w:sz w:val="32"/>
      <w:szCs w:val="32"/>
    </w:rPr>
  </w:style>
  <w:style w:type="character" w:customStyle="1" w:styleId="TypZchn">
    <w:name w:val="Typ Zchn"/>
    <w:basedOn w:val="Absatz-Standardschriftart"/>
    <w:link w:val="Typ"/>
    <w:rsid w:val="000962DF"/>
    <w:rPr>
      <w:caps/>
      <w:sz w:val="32"/>
      <w:szCs w:val="32"/>
    </w:rPr>
  </w:style>
  <w:style w:type="paragraph" w:customStyle="1" w:styleId="Subline">
    <w:name w:val="Subline"/>
    <w:basedOn w:val="Standard"/>
    <w:link w:val="SublineZchn"/>
    <w:rsid w:val="000962DF"/>
    <w:pPr>
      <w:spacing w:after="0" w:line="320" w:lineRule="exact"/>
    </w:pPr>
    <w:rPr>
      <w:color w:val="E7E6E6" w:themeColor="background2"/>
      <w:sz w:val="32"/>
    </w:rPr>
  </w:style>
  <w:style w:type="character" w:customStyle="1" w:styleId="SublineZchn">
    <w:name w:val="Subline Zchn"/>
    <w:basedOn w:val="Absatz-Standardschriftart"/>
    <w:link w:val="Subline"/>
    <w:rsid w:val="000962DF"/>
    <w:rPr>
      <w:color w:val="E7E6E6" w:themeColor="background2"/>
      <w:sz w:val="32"/>
    </w:rPr>
  </w:style>
  <w:style w:type="paragraph" w:customStyle="1" w:styleId="Copy">
    <w:name w:val="Copy"/>
    <w:basedOn w:val="Standard"/>
    <w:link w:val="CopyZchn"/>
    <w:rsid w:val="000962DF"/>
    <w:pPr>
      <w:spacing w:after="0" w:line="280" w:lineRule="exact"/>
    </w:pPr>
    <w:rPr>
      <w:color w:val="000000" w:themeColor="text1"/>
      <w:sz w:val="20"/>
      <w:szCs w:val="20"/>
    </w:rPr>
  </w:style>
  <w:style w:type="character" w:customStyle="1" w:styleId="CopyZchn">
    <w:name w:val="Copy Zchn"/>
    <w:basedOn w:val="Absatz-Standardschriftart"/>
    <w:link w:val="Copy"/>
    <w:rsid w:val="000962DF"/>
    <w:rPr>
      <w:color w:val="000000" w:themeColor="text1"/>
      <w:sz w:val="20"/>
      <w:szCs w:val="20"/>
    </w:rPr>
  </w:style>
  <w:style w:type="paragraph" w:styleId="Kopfzeile">
    <w:name w:val="header"/>
    <w:basedOn w:val="Standard"/>
    <w:link w:val="KopfzeileZchn"/>
    <w:uiPriority w:val="99"/>
    <w:unhideWhenUsed/>
    <w:rsid w:val="008C46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46A7"/>
  </w:style>
  <w:style w:type="paragraph" w:styleId="Fuzeile">
    <w:name w:val="footer"/>
    <w:basedOn w:val="Standard"/>
    <w:link w:val="FuzeileZchn"/>
    <w:uiPriority w:val="99"/>
    <w:unhideWhenUsed/>
    <w:rsid w:val="008C46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6A7"/>
  </w:style>
  <w:style w:type="table" w:styleId="Tabellenraster">
    <w:name w:val="Table Grid"/>
    <w:basedOn w:val="NormaleTabelle"/>
    <w:uiPriority w:val="39"/>
    <w:rsid w:val="00C82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link w:val="EinfAbsZchn"/>
    <w:uiPriority w:val="99"/>
    <w:rsid w:val="00C8277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Fensterzeile">
    <w:name w:val="Fensterzeile"/>
    <w:basedOn w:val="Standard"/>
    <w:link w:val="FensterzeileZchn"/>
    <w:rsid w:val="00656E61"/>
    <w:pPr>
      <w:spacing w:after="0" w:line="240" w:lineRule="auto"/>
    </w:pPr>
    <w:rPr>
      <w:rFonts w:ascii="Roboto" w:hAnsi="Roboto"/>
      <w:sz w:val="12"/>
      <w:szCs w:val="12"/>
    </w:rPr>
  </w:style>
  <w:style w:type="paragraph" w:customStyle="1" w:styleId="Empfngeradresse">
    <w:name w:val="Empfängeradresse"/>
    <w:basedOn w:val="EinfAbs"/>
    <w:link w:val="EmpfngeradresseZchn"/>
    <w:rsid w:val="00656E61"/>
    <w:pPr>
      <w:spacing w:line="240" w:lineRule="auto"/>
    </w:pPr>
    <w:rPr>
      <w:rFonts w:ascii="Roboto" w:hAnsi="Roboto" w:cs="Roboto"/>
      <w:sz w:val="20"/>
      <w:szCs w:val="20"/>
    </w:rPr>
  </w:style>
  <w:style w:type="character" w:customStyle="1" w:styleId="FensterzeileZchn">
    <w:name w:val="Fensterzeile Zchn"/>
    <w:basedOn w:val="Absatz-Standardschriftart"/>
    <w:link w:val="Fensterzeile"/>
    <w:rsid w:val="00656E61"/>
    <w:rPr>
      <w:rFonts w:ascii="Roboto" w:hAnsi="Roboto"/>
      <w:sz w:val="12"/>
      <w:szCs w:val="12"/>
    </w:rPr>
  </w:style>
  <w:style w:type="paragraph" w:customStyle="1" w:styleId="Flietext">
    <w:name w:val="Fließtext"/>
    <w:basedOn w:val="Standard"/>
    <w:link w:val="FlietextZchn"/>
    <w:qFormat/>
    <w:rsid w:val="00656E61"/>
    <w:pPr>
      <w:spacing w:after="0" w:line="280" w:lineRule="exact"/>
    </w:pPr>
    <w:rPr>
      <w:sz w:val="20"/>
      <w:szCs w:val="20"/>
    </w:rPr>
  </w:style>
  <w:style w:type="character" w:customStyle="1" w:styleId="EinfAbsZchn">
    <w:name w:val="[Einf. Abs.] Zchn"/>
    <w:basedOn w:val="Absatz-Standardschriftart"/>
    <w:link w:val="EinfAbs"/>
    <w:uiPriority w:val="99"/>
    <w:rsid w:val="00656E61"/>
    <w:rPr>
      <w:rFonts w:ascii="MinionPro-Regular" w:hAnsi="MinionPro-Regular" w:cs="MinionPro-Regular"/>
      <w:color w:val="000000"/>
      <w:sz w:val="24"/>
      <w:szCs w:val="24"/>
    </w:rPr>
  </w:style>
  <w:style w:type="character" w:customStyle="1" w:styleId="EmpfngeradresseZchn">
    <w:name w:val="Empfängeradresse Zchn"/>
    <w:basedOn w:val="EinfAbsZchn"/>
    <w:link w:val="Empfngeradresse"/>
    <w:rsid w:val="00656E61"/>
    <w:rPr>
      <w:rFonts w:ascii="Roboto" w:hAnsi="Roboto" w:cs="Roboto"/>
      <w:color w:val="000000"/>
      <w:sz w:val="20"/>
      <w:szCs w:val="20"/>
    </w:rPr>
  </w:style>
  <w:style w:type="character" w:customStyle="1" w:styleId="FlietextZchn">
    <w:name w:val="Fließtext Zchn"/>
    <w:basedOn w:val="Absatz-Standardschriftart"/>
    <w:link w:val="Flietext"/>
    <w:rsid w:val="00656E61"/>
    <w:rPr>
      <w:sz w:val="20"/>
      <w:szCs w:val="20"/>
    </w:rPr>
  </w:style>
  <w:style w:type="paragraph" w:customStyle="1" w:styleId="BMWGletterheadcopy10pt12ptBMWGroup">
    <w:name w:val="BMWG_letterhead_copy_10pt/12pt (BMW_Group)"/>
    <w:basedOn w:val="Standard"/>
    <w:uiPriority w:val="99"/>
    <w:rsid w:val="009A6DC7"/>
    <w:pPr>
      <w:tabs>
        <w:tab w:val="left" w:pos="4388"/>
      </w:tabs>
      <w:suppressAutoHyphens/>
      <w:autoSpaceDE w:val="0"/>
      <w:autoSpaceDN w:val="0"/>
      <w:adjustRightInd w:val="0"/>
      <w:spacing w:after="0" w:line="288" w:lineRule="auto"/>
      <w:textAlignment w:val="center"/>
    </w:pPr>
    <w:rPr>
      <w:rFonts w:ascii="BMWGroupTN Pro" w:hAnsi="BMWGroupTN Pro" w:cs="BMWGroupTN Pro"/>
      <w:color w:val="000000"/>
      <w:sz w:val="20"/>
      <w:szCs w:val="20"/>
    </w:rPr>
  </w:style>
  <w:style w:type="paragraph" w:customStyle="1" w:styleId="Head">
    <w:name w:val="Head"/>
    <w:basedOn w:val="Flietext"/>
    <w:link w:val="HeadZchn"/>
    <w:qFormat/>
    <w:rsid w:val="008A6D97"/>
    <w:pPr>
      <w:spacing w:line="240" w:lineRule="auto"/>
    </w:pPr>
    <w:rPr>
      <w:b/>
      <w:sz w:val="32"/>
      <w:szCs w:val="32"/>
    </w:rPr>
  </w:style>
  <w:style w:type="paragraph" w:customStyle="1" w:styleId="Subhead">
    <w:name w:val="Subhead"/>
    <w:basedOn w:val="Flietext"/>
    <w:link w:val="SubheadZchn"/>
    <w:qFormat/>
    <w:rsid w:val="008A6D97"/>
    <w:pPr>
      <w:spacing w:line="240" w:lineRule="auto"/>
    </w:pPr>
    <w:rPr>
      <w:sz w:val="32"/>
      <w:szCs w:val="32"/>
    </w:rPr>
  </w:style>
  <w:style w:type="character" w:customStyle="1" w:styleId="HeadZchn">
    <w:name w:val="Head Zchn"/>
    <w:basedOn w:val="FlietextZchn"/>
    <w:link w:val="Head"/>
    <w:rsid w:val="008A6D97"/>
    <w:rPr>
      <w:b/>
      <w:sz w:val="32"/>
      <w:szCs w:val="32"/>
    </w:rPr>
  </w:style>
  <w:style w:type="character" w:customStyle="1" w:styleId="SubheadZchn">
    <w:name w:val="Subhead Zchn"/>
    <w:basedOn w:val="FlietextZchn"/>
    <w:link w:val="Subhead"/>
    <w:rsid w:val="008A6D97"/>
    <w:rPr>
      <w:sz w:val="32"/>
      <w:szCs w:val="32"/>
    </w:rPr>
  </w:style>
  <w:style w:type="character" w:styleId="Hyperlink">
    <w:name w:val="Hyperlink"/>
    <w:basedOn w:val="Absatz-Standardschriftart"/>
    <w:uiPriority w:val="99"/>
    <w:unhideWhenUsed/>
    <w:rsid w:val="00873351"/>
    <w:rPr>
      <w:color w:val="0563C1" w:themeColor="hyperlink"/>
      <w:u w:val="single"/>
    </w:rPr>
  </w:style>
  <w:style w:type="character" w:styleId="Kommentarzeichen">
    <w:name w:val="annotation reference"/>
    <w:basedOn w:val="Absatz-Standardschriftart"/>
    <w:uiPriority w:val="99"/>
    <w:semiHidden/>
    <w:unhideWhenUsed/>
    <w:rsid w:val="00B84B6E"/>
    <w:rPr>
      <w:sz w:val="16"/>
      <w:szCs w:val="16"/>
    </w:rPr>
  </w:style>
  <w:style w:type="paragraph" w:styleId="Kommentartext">
    <w:name w:val="annotation text"/>
    <w:basedOn w:val="Standard"/>
    <w:link w:val="KommentartextZchn"/>
    <w:uiPriority w:val="99"/>
    <w:semiHidden/>
    <w:unhideWhenUsed/>
    <w:rsid w:val="00B84B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B6E"/>
    <w:rPr>
      <w:sz w:val="20"/>
      <w:szCs w:val="20"/>
    </w:rPr>
  </w:style>
  <w:style w:type="paragraph" w:styleId="Kommentarthema">
    <w:name w:val="annotation subject"/>
    <w:basedOn w:val="Kommentartext"/>
    <w:next w:val="Kommentartext"/>
    <w:link w:val="KommentarthemaZchn"/>
    <w:uiPriority w:val="99"/>
    <w:semiHidden/>
    <w:unhideWhenUsed/>
    <w:rsid w:val="00B84B6E"/>
    <w:rPr>
      <w:b/>
      <w:bCs/>
    </w:rPr>
  </w:style>
  <w:style w:type="character" w:customStyle="1" w:styleId="KommentarthemaZchn">
    <w:name w:val="Kommentarthema Zchn"/>
    <w:basedOn w:val="KommentartextZchn"/>
    <w:link w:val="Kommentarthema"/>
    <w:uiPriority w:val="99"/>
    <w:semiHidden/>
    <w:rsid w:val="00B84B6E"/>
    <w:rPr>
      <w:b/>
      <w:bCs/>
      <w:sz w:val="20"/>
      <w:szCs w:val="20"/>
    </w:rPr>
  </w:style>
  <w:style w:type="paragraph" w:styleId="berarbeitung">
    <w:name w:val="Revision"/>
    <w:hidden/>
    <w:uiPriority w:val="99"/>
    <w:semiHidden/>
    <w:rsid w:val="009939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bias.joehren@fiege.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IEGE Logistik">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2473</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23-02-14 PM Fiege_Übernahme_AV-Logistic</vt: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23-02-14 PM Fiege_Acquisition_AV-Logistic</dc:title>
  <dc:subject/>
  <dc:creator>Joehren, Tobias</dc:creator>
  <cp:keywords/>
  <dc:description/>
  <cp:lastModifiedBy>Wilke, Lukas</cp:lastModifiedBy>
  <cp:revision>2</cp:revision>
  <cp:lastPrinted>2022-02-22T15:34:00Z</cp:lastPrinted>
  <dcterms:created xsi:type="dcterms:W3CDTF">2023-02-14T10:16:00Z</dcterms:created>
  <dcterms:modified xsi:type="dcterms:W3CDTF">2023-02-14T10:16:00Z</dcterms:modified>
</cp:coreProperties>
</file>